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5F" w:rsidRPr="0026455F" w:rsidRDefault="0018450B" w:rsidP="0018450B">
      <w:pPr>
        <w:ind w:left="5220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позачергову сорок восьму</w:t>
      </w:r>
      <w:r w:rsidRPr="0026455F">
        <w:rPr>
          <w:sz w:val="28"/>
          <w:szCs w:val="28"/>
        </w:rPr>
        <w:t xml:space="preserve"> сесію Лубенської міської ради </w:t>
      </w:r>
    </w:p>
    <w:p w:rsidR="0018450B" w:rsidRPr="0026455F" w:rsidRDefault="0018450B" w:rsidP="0018450B">
      <w:pPr>
        <w:ind w:left="5220"/>
        <w:rPr>
          <w:sz w:val="28"/>
          <w:szCs w:val="28"/>
        </w:rPr>
      </w:pPr>
      <w:r w:rsidRPr="0026455F">
        <w:rPr>
          <w:sz w:val="28"/>
          <w:szCs w:val="28"/>
        </w:rPr>
        <w:t xml:space="preserve">шостого скликання </w:t>
      </w:r>
    </w:p>
    <w:p w:rsidR="0018450B" w:rsidRPr="0026455F" w:rsidRDefault="0026455F" w:rsidP="0018450B">
      <w:pPr>
        <w:ind w:left="5220"/>
        <w:rPr>
          <w:sz w:val="28"/>
          <w:szCs w:val="28"/>
        </w:rPr>
      </w:pPr>
      <w:r w:rsidRPr="0026455F">
        <w:rPr>
          <w:sz w:val="28"/>
          <w:szCs w:val="28"/>
        </w:rPr>
        <w:t>14</w:t>
      </w:r>
      <w:r w:rsidR="006533FF" w:rsidRPr="0026455F">
        <w:rPr>
          <w:sz w:val="28"/>
          <w:szCs w:val="28"/>
        </w:rPr>
        <w:t xml:space="preserve"> </w:t>
      </w:r>
      <w:r w:rsidRPr="0026455F">
        <w:rPr>
          <w:sz w:val="28"/>
          <w:szCs w:val="28"/>
        </w:rPr>
        <w:t>січ</w:t>
      </w:r>
      <w:r w:rsidR="006533FF" w:rsidRPr="0026455F">
        <w:rPr>
          <w:sz w:val="28"/>
          <w:szCs w:val="28"/>
        </w:rPr>
        <w:t>ня  201</w:t>
      </w:r>
      <w:r w:rsidRPr="0026455F">
        <w:rPr>
          <w:sz w:val="28"/>
          <w:szCs w:val="28"/>
        </w:rPr>
        <w:t>5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F07948" w:rsidRDefault="00F07948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18450B" w:rsidRDefault="00B11B10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A2A8B">
        <w:rPr>
          <w:b/>
          <w:sz w:val="28"/>
          <w:szCs w:val="28"/>
        </w:rPr>
        <w:t>Програм</w:t>
      </w:r>
      <w:r w:rsidR="00094135">
        <w:rPr>
          <w:b/>
          <w:sz w:val="28"/>
          <w:szCs w:val="28"/>
        </w:rPr>
        <w:t xml:space="preserve">у </w:t>
      </w:r>
      <w:r w:rsidR="00EA2A8B">
        <w:rPr>
          <w:b/>
          <w:sz w:val="28"/>
          <w:szCs w:val="28"/>
        </w:rPr>
        <w:t xml:space="preserve">економічного і соціального розвитку м. Лубни </w:t>
      </w:r>
    </w:p>
    <w:p w:rsidR="00EA2A8B" w:rsidRDefault="0068052A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A2A8B">
        <w:rPr>
          <w:b/>
          <w:sz w:val="28"/>
          <w:szCs w:val="28"/>
        </w:rPr>
        <w:t>а 201</w:t>
      </w:r>
      <w:r w:rsidR="0023143F">
        <w:rPr>
          <w:b/>
          <w:sz w:val="28"/>
          <w:szCs w:val="28"/>
        </w:rPr>
        <w:t>5</w:t>
      </w:r>
      <w:r w:rsidR="00EA2A8B">
        <w:rPr>
          <w:b/>
          <w:sz w:val="28"/>
          <w:szCs w:val="28"/>
        </w:rPr>
        <w:t xml:space="preserve"> рік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23143F" w:rsidRPr="0023143F" w:rsidRDefault="0023143F" w:rsidP="0023143F">
      <w:pPr>
        <w:widowControl w:val="0"/>
        <w:ind w:firstLine="709"/>
        <w:jc w:val="both"/>
        <w:rPr>
          <w:sz w:val="28"/>
          <w:szCs w:val="28"/>
        </w:rPr>
      </w:pPr>
      <w:r w:rsidRPr="0023143F">
        <w:rPr>
          <w:sz w:val="28"/>
          <w:szCs w:val="28"/>
        </w:rPr>
        <w:t>Програму економічного і соціального розвитку м. Лубни на 2015 рік (далі – Програма) розроблено відділом економічного розвитку і торгівлі виконавчого комітету разом з відділами і службами виконавчого комітету, закладами, що фінансуються з місцевого бюджету,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від 26.04.2003 № 621 «Про розроблення прогнозних і програмних документів економічного і соціального розвитку та складання проекту державного бюджету».</w:t>
      </w:r>
    </w:p>
    <w:p w:rsidR="0023143F" w:rsidRPr="0023143F" w:rsidRDefault="0023143F" w:rsidP="0023143F">
      <w:pPr>
        <w:widowControl w:val="0"/>
        <w:ind w:firstLine="709"/>
        <w:jc w:val="both"/>
        <w:rPr>
          <w:sz w:val="28"/>
          <w:szCs w:val="28"/>
        </w:rPr>
      </w:pPr>
      <w:r w:rsidRPr="0023143F">
        <w:rPr>
          <w:sz w:val="28"/>
          <w:szCs w:val="28"/>
        </w:rPr>
        <w:t>В основу Програми покладені ключові положення Державної стратегії регіонального розвитку на період до 2020 року, затвердженої постановою Кабінету Міністрів України від 06.08.2014 № 385.</w:t>
      </w:r>
    </w:p>
    <w:p w:rsidR="0023143F" w:rsidRPr="0023143F" w:rsidRDefault="0023143F" w:rsidP="0023143F">
      <w:pPr>
        <w:widowControl w:val="0"/>
        <w:ind w:firstLine="709"/>
        <w:jc w:val="both"/>
        <w:rPr>
          <w:sz w:val="28"/>
          <w:szCs w:val="28"/>
        </w:rPr>
      </w:pPr>
      <w:r w:rsidRPr="000E0B63">
        <w:rPr>
          <w:b/>
          <w:sz w:val="28"/>
          <w:szCs w:val="28"/>
        </w:rPr>
        <w:t>Метою</w:t>
      </w:r>
      <w:r w:rsidRPr="0023143F">
        <w:rPr>
          <w:sz w:val="28"/>
          <w:szCs w:val="28"/>
        </w:rPr>
        <w:t xml:space="preserve"> Програми є зростання добробуту і підвищення якості життя населення за рахунок створення сприятливих умов для економічного зростання, підвищення конкурентоспроможності економіки як основи для збалансованого зростання стандартів та показників економічного розвитку та підвищення соціальних стандартів життя.</w:t>
      </w:r>
    </w:p>
    <w:p w:rsidR="0023143F" w:rsidRPr="0023143F" w:rsidRDefault="0023143F" w:rsidP="0023143F">
      <w:pPr>
        <w:widowControl w:val="0"/>
        <w:ind w:firstLine="709"/>
        <w:jc w:val="both"/>
        <w:rPr>
          <w:sz w:val="28"/>
          <w:szCs w:val="28"/>
        </w:rPr>
      </w:pPr>
      <w:r w:rsidRPr="0023143F">
        <w:rPr>
          <w:sz w:val="28"/>
          <w:szCs w:val="28"/>
        </w:rPr>
        <w:t>Програма визначає цілі, завдання та основні заходи економічного і соціального розвитку м. Лубен на 2015 рік</w:t>
      </w:r>
      <w:r w:rsidR="000E0B63">
        <w:rPr>
          <w:sz w:val="28"/>
          <w:szCs w:val="28"/>
        </w:rPr>
        <w:t>,</w:t>
      </w:r>
      <w:r w:rsidRPr="0023143F">
        <w:rPr>
          <w:sz w:val="28"/>
          <w:szCs w:val="28"/>
        </w:rPr>
        <w:t xml:space="preserve"> містить основні показники економічного і соціального розвитку міста на 2015 рік, перелік територіальних цільових програм, що будуть реалізовуватися у 2015 році, та перелік інвестиційних проектів, реалізація яких передбачається у 2015 році.</w:t>
      </w:r>
    </w:p>
    <w:p w:rsidR="00C855F7" w:rsidRDefault="00C855F7" w:rsidP="007D63D6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8D5D94" w:rsidRPr="008D5D94" w:rsidRDefault="0022754F" w:rsidP="008D5D94">
      <w:pPr>
        <w:widowControl w:val="0"/>
        <w:ind w:firstLine="708"/>
        <w:jc w:val="both"/>
        <w:rPr>
          <w:sz w:val="28"/>
          <w:szCs w:val="28"/>
        </w:rPr>
      </w:pPr>
      <w:r w:rsidRPr="0022754F">
        <w:rPr>
          <w:sz w:val="28"/>
          <w:szCs w:val="28"/>
        </w:rPr>
        <w:t>Основними стратегічними</w:t>
      </w:r>
      <w:r>
        <w:rPr>
          <w:b/>
          <w:sz w:val="28"/>
          <w:szCs w:val="28"/>
        </w:rPr>
        <w:t xml:space="preserve"> ц</w:t>
      </w:r>
      <w:r w:rsidR="008D5D94" w:rsidRPr="00742A79">
        <w:rPr>
          <w:b/>
          <w:sz w:val="28"/>
          <w:szCs w:val="28"/>
        </w:rPr>
        <w:t>ілями та завданнями</w:t>
      </w:r>
      <w:r w:rsidR="008D5D94" w:rsidRPr="008D5D94">
        <w:rPr>
          <w:sz w:val="28"/>
          <w:szCs w:val="28"/>
        </w:rPr>
        <w:t xml:space="preserve"> Програми</w:t>
      </w:r>
      <w:r w:rsidR="008A4822">
        <w:rPr>
          <w:sz w:val="28"/>
          <w:szCs w:val="28"/>
        </w:rPr>
        <w:t xml:space="preserve"> та її </w:t>
      </w:r>
      <w:r w:rsidR="008A4822" w:rsidRPr="008A4822">
        <w:rPr>
          <w:b/>
          <w:sz w:val="28"/>
          <w:szCs w:val="28"/>
        </w:rPr>
        <w:t>пріоритетними напрямами</w:t>
      </w:r>
      <w:r w:rsidR="008D5D94" w:rsidRPr="008D5D94">
        <w:rPr>
          <w:sz w:val="28"/>
          <w:szCs w:val="28"/>
        </w:rPr>
        <w:t xml:space="preserve"> є:</w:t>
      </w:r>
    </w:p>
    <w:p w:rsidR="0022754F" w:rsidRPr="0022754F" w:rsidRDefault="0022754F" w:rsidP="0022754F">
      <w:pPr>
        <w:ind w:firstLine="567"/>
        <w:jc w:val="both"/>
        <w:rPr>
          <w:sz w:val="28"/>
          <w:szCs w:val="28"/>
        </w:rPr>
      </w:pPr>
      <w:r w:rsidRPr="0022754F">
        <w:rPr>
          <w:sz w:val="28"/>
          <w:szCs w:val="28"/>
        </w:rPr>
        <w:t xml:space="preserve">- підвищення якості життя та зростання добробуту населення; </w:t>
      </w:r>
    </w:p>
    <w:p w:rsidR="0022754F" w:rsidRPr="0022754F" w:rsidRDefault="0022754F" w:rsidP="00FD745D">
      <w:pPr>
        <w:ind w:firstLine="567"/>
        <w:jc w:val="both"/>
        <w:rPr>
          <w:sz w:val="28"/>
          <w:szCs w:val="28"/>
        </w:rPr>
      </w:pPr>
      <w:r w:rsidRPr="0022754F">
        <w:rPr>
          <w:sz w:val="28"/>
          <w:szCs w:val="28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22754F" w:rsidRPr="0022754F" w:rsidRDefault="0022754F" w:rsidP="00FD745D">
      <w:pPr>
        <w:ind w:firstLine="567"/>
        <w:jc w:val="both"/>
        <w:rPr>
          <w:sz w:val="28"/>
          <w:szCs w:val="28"/>
        </w:rPr>
      </w:pPr>
      <w:r w:rsidRPr="0022754F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</w:t>
      </w:r>
      <w:r w:rsidR="00FD745D">
        <w:rPr>
          <w:sz w:val="28"/>
          <w:szCs w:val="28"/>
        </w:rPr>
        <w:t>, туристично-рекреаційної сфери.</w:t>
      </w:r>
    </w:p>
    <w:p w:rsidR="0022754F" w:rsidRDefault="0022754F" w:rsidP="008D5D94">
      <w:pPr>
        <w:ind w:firstLine="567"/>
        <w:jc w:val="both"/>
        <w:rPr>
          <w:sz w:val="28"/>
          <w:szCs w:val="28"/>
        </w:rPr>
      </w:pPr>
    </w:p>
    <w:p w:rsidR="00FD745D" w:rsidRPr="004A3450" w:rsidRDefault="00FD745D" w:rsidP="004A3450">
      <w:pPr>
        <w:ind w:firstLine="567"/>
        <w:jc w:val="both"/>
        <w:rPr>
          <w:sz w:val="28"/>
          <w:szCs w:val="28"/>
        </w:rPr>
      </w:pPr>
      <w:r w:rsidRPr="006C01A0">
        <w:rPr>
          <w:sz w:val="28"/>
          <w:szCs w:val="28"/>
        </w:rPr>
        <w:t xml:space="preserve">При визначенні факторів економічного розвитку в 2015 році враховані </w:t>
      </w:r>
      <w:r w:rsidRPr="004A3450">
        <w:rPr>
          <w:sz w:val="28"/>
          <w:szCs w:val="28"/>
        </w:rPr>
        <w:t xml:space="preserve">тенденції розвитку світової економіки, які можуть суттєво вплинути на економічні процеси в Україні. </w:t>
      </w:r>
    </w:p>
    <w:p w:rsidR="00A97DBE" w:rsidRDefault="00A97DBE" w:rsidP="00A97DBE">
      <w:pPr>
        <w:ind w:firstLine="540"/>
        <w:jc w:val="both"/>
        <w:rPr>
          <w:color w:val="FF0000"/>
          <w:sz w:val="28"/>
          <w:szCs w:val="28"/>
        </w:rPr>
      </w:pPr>
    </w:p>
    <w:p w:rsidR="003C0AC2" w:rsidRDefault="003C0AC2" w:rsidP="00CC121C">
      <w:pPr>
        <w:pStyle w:val="20"/>
      </w:pPr>
    </w:p>
    <w:p w:rsidR="003C0AC2" w:rsidRDefault="003C0AC2" w:rsidP="00CC121C">
      <w:pPr>
        <w:pStyle w:val="20"/>
      </w:pPr>
    </w:p>
    <w:p w:rsidR="00CC121C" w:rsidRPr="001E20EF" w:rsidRDefault="00CC121C" w:rsidP="00CC121C">
      <w:pPr>
        <w:pStyle w:val="20"/>
        <w:rPr>
          <w:sz w:val="28"/>
          <w:szCs w:val="28"/>
        </w:rPr>
      </w:pPr>
      <w:r w:rsidRPr="001E20EF">
        <w:rPr>
          <w:sz w:val="28"/>
          <w:szCs w:val="28"/>
        </w:rPr>
        <w:t>ОСНОВНІ ПОКАЗНИКИ СОЦІАЛЬНО-ЕКОНОМІЧНОГО РОЗВИТКУ МІСТА НА 2015 РІК</w:t>
      </w:r>
    </w:p>
    <w:p w:rsidR="00CC121C" w:rsidRPr="002D32A9" w:rsidRDefault="00CC121C" w:rsidP="00CC121C">
      <w:pPr>
        <w:rPr>
          <w:color w:val="FF0000"/>
          <w:lang w:eastAsia="ar-SA"/>
        </w:rPr>
      </w:pPr>
    </w:p>
    <w:tbl>
      <w:tblPr>
        <w:tblW w:w="10520" w:type="dxa"/>
        <w:tblInd w:w="-318" w:type="dxa"/>
        <w:tblLayout w:type="fixed"/>
        <w:tblLook w:val="0000"/>
      </w:tblPr>
      <w:tblGrid>
        <w:gridCol w:w="5276"/>
        <w:gridCol w:w="1134"/>
        <w:gridCol w:w="1027"/>
        <w:gridCol w:w="1028"/>
        <w:gridCol w:w="1027"/>
        <w:gridCol w:w="1028"/>
      </w:tblGrid>
      <w:tr w:rsidR="00CC121C" w:rsidRPr="00CB3FF5" w:rsidTr="003C0AC2">
        <w:trPr>
          <w:trHeight w:val="797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pStyle w:val="2"/>
              <w:snapToGrid w:val="0"/>
              <w:ind w:left="-7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 w:rsidRPr="00CB3FF5">
              <w:rPr>
                <w:b w:val="0"/>
                <w:lang w:val="uk-UA"/>
              </w:rPr>
              <w:t xml:space="preserve">       </w:t>
            </w:r>
            <w:r w:rsidRPr="00CB3FF5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  <w:rPr>
                <w:b/>
              </w:rPr>
            </w:pPr>
            <w:r w:rsidRPr="00CB3FF5">
              <w:rPr>
                <w:b/>
              </w:rPr>
              <w:t>Один.</w:t>
            </w:r>
          </w:p>
          <w:p w:rsidR="00CC121C" w:rsidRPr="00CB3FF5" w:rsidRDefault="00CC121C" w:rsidP="00140FFE">
            <w:pPr>
              <w:jc w:val="center"/>
              <w:rPr>
                <w:b/>
              </w:rPr>
            </w:pPr>
            <w:r w:rsidRPr="00CB3FF5">
              <w:rPr>
                <w:b/>
              </w:rPr>
              <w:t>виміру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  <w:rPr>
                <w:b/>
              </w:rPr>
            </w:pPr>
            <w:r w:rsidRPr="00CB3FF5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CB3FF5">
              <w:rPr>
                <w:b/>
              </w:rPr>
              <w:t xml:space="preserve"> р. звіт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CB3FF5">
              <w:rPr>
                <w:b/>
              </w:rPr>
              <w:t xml:space="preserve"> р. </w:t>
            </w:r>
            <w:proofErr w:type="spellStart"/>
            <w:r w:rsidRPr="00CB3FF5">
              <w:rPr>
                <w:b/>
              </w:rPr>
              <w:t>очіку-</w:t>
            </w:r>
            <w:proofErr w:type="spellEnd"/>
          </w:p>
          <w:p w:rsidR="00CC121C" w:rsidRPr="00CB3FF5" w:rsidRDefault="00CC121C" w:rsidP="00140FFE">
            <w:pPr>
              <w:jc w:val="center"/>
              <w:rPr>
                <w:b/>
              </w:rPr>
            </w:pPr>
            <w:proofErr w:type="spellStart"/>
            <w:r w:rsidRPr="00CB3FF5">
              <w:rPr>
                <w:b/>
              </w:rPr>
              <w:t>ване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  <w:rPr>
                <w:b/>
              </w:rPr>
            </w:pPr>
            <w:r w:rsidRPr="00CB3FF5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CB3FF5">
              <w:rPr>
                <w:b/>
              </w:rPr>
              <w:t xml:space="preserve"> р. </w:t>
            </w:r>
            <w:proofErr w:type="spellStart"/>
            <w:r w:rsidRPr="00CB3FF5">
              <w:rPr>
                <w:b/>
              </w:rPr>
              <w:t>прог-</w:t>
            </w:r>
            <w:proofErr w:type="spellEnd"/>
          </w:p>
          <w:p w:rsidR="00CC121C" w:rsidRPr="00CB3FF5" w:rsidRDefault="00CC121C" w:rsidP="00140FFE">
            <w:pPr>
              <w:snapToGrid w:val="0"/>
              <w:jc w:val="center"/>
              <w:rPr>
                <w:b/>
              </w:rPr>
            </w:pPr>
            <w:proofErr w:type="spellStart"/>
            <w:r w:rsidRPr="00CB3FF5">
              <w:rPr>
                <w:b/>
              </w:rPr>
              <w:t>ноз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2015</w:t>
            </w:r>
            <w:r w:rsidRPr="00CB3FF5">
              <w:rPr>
                <w:b/>
              </w:rPr>
              <w:t xml:space="preserve"> р.</w:t>
            </w:r>
          </w:p>
          <w:p w:rsidR="00CC121C" w:rsidRPr="00CB3FF5" w:rsidRDefault="00CC121C" w:rsidP="00140FFE">
            <w:pPr>
              <w:jc w:val="center"/>
              <w:rPr>
                <w:b/>
              </w:rPr>
            </w:pPr>
            <w:r w:rsidRPr="00CB3FF5">
              <w:rPr>
                <w:b/>
              </w:rPr>
              <w:t>у % до</w:t>
            </w:r>
          </w:p>
          <w:p w:rsidR="00CC121C" w:rsidRPr="00CB3FF5" w:rsidRDefault="00CC121C" w:rsidP="00140FFE">
            <w:pPr>
              <w:jc w:val="center"/>
              <w:rPr>
                <w:b/>
              </w:rPr>
            </w:pPr>
            <w:r w:rsidRPr="00CB3FF5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CB3FF5">
              <w:rPr>
                <w:b/>
              </w:rPr>
              <w:t xml:space="preserve"> р.</w:t>
            </w:r>
          </w:p>
        </w:tc>
      </w:tr>
      <w:tr w:rsidR="00CC121C" w:rsidRPr="00CB3FF5" w:rsidTr="003C0AC2">
        <w:trPr>
          <w:trHeight w:val="242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pStyle w:val="2"/>
              <w:snapToGrid w:val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  <w:r w:rsidRPr="00CB3FF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  <w:t xml:space="preserve">Середньорічна чисельність наявного населення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осіб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47500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47300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47100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99,6</w:t>
            </w:r>
          </w:p>
        </w:tc>
      </w:tr>
      <w:tr w:rsidR="00CC121C" w:rsidRPr="00CB3FF5" w:rsidTr="003C0AC2">
        <w:trPr>
          <w:trHeight w:val="543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Валова додана вартість у діючих цінах (виходячи із складових на рівні області)*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355,974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300,0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356,0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118,7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У порівняних цінах, у %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75,9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105,0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Обсяг реалізованої  промислової продукції (робіт, послуг) у відпускних цінах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773,868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774,0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780,0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100,8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Фінансовий результат від звичайної діяльності до оподаткування, 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+ 0,108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CC121C">
            <w:pPr>
              <w:numPr>
                <w:ilvl w:val="0"/>
                <w:numId w:val="8"/>
              </w:numPr>
              <w:snapToGrid w:val="0"/>
              <w:jc w:val="center"/>
            </w:pPr>
            <w:r>
              <w:t>50,0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+ 0,100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Доходи місцевих бюджетів (без трансфертів з держбюджету)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68,7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</w:t>
            </w:r>
            <w:r w:rsidR="00541768">
              <w:t>8,2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</w:t>
            </w:r>
            <w:r w:rsidR="00541768">
              <w:t>5,4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541768" w:rsidP="00140FFE">
            <w:pPr>
              <w:snapToGrid w:val="0"/>
              <w:jc w:val="center"/>
            </w:pPr>
            <w:r>
              <w:t>95,9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Податкові надходження місцевих бюджетів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58,5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541768" w:rsidP="00140FFE">
            <w:pPr>
              <w:snapToGrid w:val="0"/>
              <w:jc w:val="center"/>
            </w:pPr>
            <w:r>
              <w:t>60,3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541768" w:rsidP="00140FFE">
            <w:pPr>
              <w:snapToGrid w:val="0"/>
              <w:jc w:val="center"/>
            </w:pPr>
            <w:r>
              <w:t>56,5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541768" w:rsidP="00140FFE">
            <w:pPr>
              <w:snapToGrid w:val="0"/>
              <w:jc w:val="center"/>
            </w:pPr>
            <w:r>
              <w:t>93,7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 xml:space="preserve">Роздрібний товарооборот суб’єктів </w:t>
            </w:r>
            <w:proofErr w:type="spellStart"/>
            <w:r w:rsidRPr="00CB3FF5">
              <w:t>підприєм-ницької</w:t>
            </w:r>
            <w:proofErr w:type="spellEnd"/>
            <w:r w:rsidRPr="00CB3FF5">
              <w:t xml:space="preserve"> діяльності всіх форм власності у діючих цінах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332,6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369,5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421,7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114,1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у % до попереднього року**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107,8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101,0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Обсяг освоєних (використаних) капітальних інвестицій за рахунок усіх джерел фінансування у фактичних цінах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млн.грн</w:t>
            </w:r>
            <w:proofErr w:type="spellEnd"/>
            <w:r w:rsidRPr="00CB3FF5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60,195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62,6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70,5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112,6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у % до попереднього року у порівняних цінах 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111,7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90,0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98,0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Обсяг освоєних (використаних) капітальних інвестицій у розрахунку на одну особу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грн.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1267,3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1331,9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1506,4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113,2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 xml:space="preserve">Обсяг прямих іноземних інвестицій по наростаючому підсумку – всього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proofErr w:type="spellStart"/>
            <w:r w:rsidRPr="00CB3FF5">
              <w:t>млн.дол.США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6,555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6,555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6,555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100,0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у %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Обсяг прямих іноземних інвестицій у розрахунку на одну особу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дол.</w:t>
            </w:r>
          </w:p>
          <w:p w:rsidR="00CC121C" w:rsidRPr="00CB3FF5" w:rsidRDefault="00CC121C" w:rsidP="00140FFE">
            <w:pPr>
              <w:snapToGrid w:val="0"/>
              <w:jc w:val="center"/>
            </w:pPr>
            <w:r w:rsidRPr="00CB3FF5">
              <w:t>США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138,9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139,5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140,1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100,4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Кількість малих підприємств у розрахунку на 10 тис. осіб наявного населення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одиниць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47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104,4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Середньомісячна заробітна плата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грн.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2251,0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2296,0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2410,0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105,0</w:t>
            </w:r>
          </w:p>
        </w:tc>
      </w:tr>
      <w:tr w:rsidR="00CC121C" w:rsidRPr="00CB3FF5" w:rsidTr="003C0AC2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</w:pPr>
            <w:r w:rsidRPr="00CB3FF5">
              <w:t>Ріст середньомісячної заробітної плати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21C" w:rsidRPr="00CB3FF5" w:rsidRDefault="00CC121C" w:rsidP="00140FFE">
            <w:pPr>
              <w:snapToGrid w:val="0"/>
              <w:jc w:val="center"/>
            </w:pPr>
            <w:r w:rsidRPr="00CB3FF5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106,9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102,0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105,0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21C" w:rsidRPr="00CB3FF5" w:rsidRDefault="00CC121C" w:rsidP="00140FFE">
            <w:pPr>
              <w:snapToGrid w:val="0"/>
              <w:jc w:val="center"/>
            </w:pPr>
            <w:r>
              <w:t>Х</w:t>
            </w:r>
          </w:p>
        </w:tc>
      </w:tr>
    </w:tbl>
    <w:p w:rsidR="001E20EF" w:rsidRDefault="001E20EF" w:rsidP="00CC121C">
      <w:pPr>
        <w:jc w:val="both"/>
        <w:rPr>
          <w:sz w:val="22"/>
          <w:szCs w:val="22"/>
        </w:rPr>
      </w:pPr>
    </w:p>
    <w:p w:rsidR="00CC121C" w:rsidRPr="00026A60" w:rsidRDefault="00CC121C" w:rsidP="00CC121C">
      <w:pPr>
        <w:jc w:val="both"/>
        <w:rPr>
          <w:sz w:val="22"/>
          <w:szCs w:val="22"/>
        </w:rPr>
      </w:pPr>
      <w:r w:rsidRPr="00026A60">
        <w:rPr>
          <w:sz w:val="22"/>
          <w:szCs w:val="22"/>
        </w:rPr>
        <w:t xml:space="preserve">  *  </w:t>
      </w:r>
      <w:proofErr w:type="spellStart"/>
      <w:r w:rsidRPr="00026A60">
        <w:rPr>
          <w:sz w:val="22"/>
          <w:szCs w:val="22"/>
        </w:rPr>
        <w:t>розрахунково</w:t>
      </w:r>
      <w:proofErr w:type="spellEnd"/>
      <w:r w:rsidRPr="00026A60">
        <w:rPr>
          <w:sz w:val="22"/>
          <w:szCs w:val="22"/>
        </w:rPr>
        <w:t xml:space="preserve">,  </w:t>
      </w:r>
    </w:p>
    <w:p w:rsidR="00CC121C" w:rsidRPr="00026A60" w:rsidRDefault="00CC121C" w:rsidP="00CC121C">
      <w:pPr>
        <w:jc w:val="both"/>
        <w:rPr>
          <w:b/>
          <w:sz w:val="22"/>
          <w:szCs w:val="22"/>
        </w:rPr>
      </w:pPr>
      <w:r w:rsidRPr="00026A60">
        <w:rPr>
          <w:sz w:val="22"/>
          <w:szCs w:val="22"/>
        </w:rPr>
        <w:t>** темпи зростання розраховані через індекси у порівняних цінах</w:t>
      </w:r>
      <w:r w:rsidRPr="00026A60">
        <w:rPr>
          <w:b/>
          <w:sz w:val="22"/>
          <w:szCs w:val="22"/>
        </w:rPr>
        <w:t xml:space="preserve">       </w:t>
      </w:r>
    </w:p>
    <w:p w:rsidR="00CC121C" w:rsidRDefault="00CC121C" w:rsidP="00A97DBE">
      <w:pPr>
        <w:ind w:firstLine="540"/>
        <w:jc w:val="both"/>
        <w:rPr>
          <w:color w:val="FF0000"/>
          <w:sz w:val="28"/>
          <w:szCs w:val="28"/>
        </w:rPr>
      </w:pPr>
    </w:p>
    <w:p w:rsidR="003C0AC2" w:rsidRDefault="003C0AC2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1E20EF" w:rsidRDefault="001E20EF" w:rsidP="00A97DBE">
      <w:pPr>
        <w:ind w:firstLine="540"/>
        <w:jc w:val="both"/>
        <w:rPr>
          <w:color w:val="FF0000"/>
          <w:sz w:val="28"/>
          <w:szCs w:val="28"/>
        </w:rPr>
      </w:pPr>
    </w:p>
    <w:p w:rsidR="008D5D94" w:rsidRPr="00B8065A" w:rsidRDefault="008D5D94" w:rsidP="00A97DBE">
      <w:pPr>
        <w:ind w:firstLine="567"/>
        <w:jc w:val="both"/>
        <w:rPr>
          <w:sz w:val="28"/>
          <w:szCs w:val="28"/>
        </w:rPr>
      </w:pPr>
      <w:r w:rsidRPr="00B8065A">
        <w:rPr>
          <w:sz w:val="28"/>
          <w:szCs w:val="28"/>
        </w:rPr>
        <w:lastRenderedPageBreak/>
        <w:tab/>
        <w:t xml:space="preserve">Загалом, </w:t>
      </w:r>
      <w:r w:rsidRPr="00B8065A">
        <w:rPr>
          <w:b/>
          <w:sz w:val="28"/>
          <w:szCs w:val="28"/>
        </w:rPr>
        <w:t>поточні тенденції</w:t>
      </w:r>
      <w:r w:rsidRPr="00B8065A">
        <w:rPr>
          <w:sz w:val="28"/>
          <w:szCs w:val="28"/>
        </w:rPr>
        <w:t xml:space="preserve"> розвитку</w:t>
      </w:r>
      <w:r w:rsidRPr="00B8065A">
        <w:rPr>
          <w:b/>
          <w:sz w:val="28"/>
          <w:szCs w:val="28"/>
        </w:rPr>
        <w:t xml:space="preserve"> економіки</w:t>
      </w:r>
      <w:r w:rsidRPr="00B8065A">
        <w:rPr>
          <w:sz w:val="28"/>
          <w:szCs w:val="28"/>
        </w:rPr>
        <w:t xml:space="preserve"> міста </w:t>
      </w:r>
      <w:r w:rsidRPr="00B8065A">
        <w:rPr>
          <w:b/>
          <w:sz w:val="28"/>
          <w:szCs w:val="28"/>
        </w:rPr>
        <w:t>відповідають прогнозованим</w:t>
      </w:r>
      <w:r w:rsidRPr="00B8065A">
        <w:rPr>
          <w:sz w:val="28"/>
          <w:szCs w:val="28"/>
        </w:rPr>
        <w:t xml:space="preserve">, а очікування </w:t>
      </w:r>
      <w:r w:rsidR="00B8065A" w:rsidRPr="00B8065A">
        <w:rPr>
          <w:sz w:val="28"/>
          <w:szCs w:val="28"/>
        </w:rPr>
        <w:t>в</w:t>
      </w:r>
      <w:r w:rsidRPr="00B8065A">
        <w:rPr>
          <w:sz w:val="28"/>
          <w:szCs w:val="28"/>
        </w:rPr>
        <w:t xml:space="preserve"> 201</w:t>
      </w:r>
      <w:r w:rsidR="00393081">
        <w:rPr>
          <w:sz w:val="28"/>
          <w:szCs w:val="28"/>
        </w:rPr>
        <w:t>5</w:t>
      </w:r>
      <w:r w:rsidRPr="00B8065A">
        <w:rPr>
          <w:sz w:val="28"/>
          <w:szCs w:val="28"/>
        </w:rPr>
        <w:t xml:space="preserve"> ро</w:t>
      </w:r>
      <w:r w:rsidR="00B8065A" w:rsidRPr="00B8065A">
        <w:rPr>
          <w:sz w:val="28"/>
          <w:szCs w:val="28"/>
        </w:rPr>
        <w:t>ці</w:t>
      </w:r>
      <w:r w:rsidRPr="00B8065A">
        <w:rPr>
          <w:sz w:val="28"/>
          <w:szCs w:val="28"/>
        </w:rPr>
        <w:t xml:space="preserve"> – основним мак</w:t>
      </w:r>
      <w:r w:rsidR="00B8065A" w:rsidRPr="00B8065A">
        <w:rPr>
          <w:sz w:val="28"/>
          <w:szCs w:val="28"/>
        </w:rPr>
        <w:t>роекономічним показникам на 201</w:t>
      </w:r>
      <w:r w:rsidR="00393081">
        <w:rPr>
          <w:sz w:val="28"/>
          <w:szCs w:val="28"/>
        </w:rPr>
        <w:t>5</w:t>
      </w:r>
      <w:r w:rsidRPr="00B8065A">
        <w:rPr>
          <w:sz w:val="28"/>
          <w:szCs w:val="28"/>
        </w:rPr>
        <w:t xml:space="preserve"> рік.</w:t>
      </w:r>
    </w:p>
    <w:p w:rsidR="001E20EF" w:rsidRDefault="001E20EF" w:rsidP="00BE5E03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Cs w:val="28"/>
        </w:rPr>
      </w:pPr>
    </w:p>
    <w:p w:rsidR="00BE5E03" w:rsidRPr="00BE5E03" w:rsidRDefault="00BE5E03" w:rsidP="00BE5E03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Cs w:val="28"/>
        </w:rPr>
      </w:pPr>
      <w:r w:rsidRPr="00BE5E03">
        <w:rPr>
          <w:rFonts w:ascii="Times New Roman" w:hAnsi="Times New Roman"/>
          <w:b w:val="0"/>
          <w:i w:val="0"/>
          <w:szCs w:val="28"/>
        </w:rPr>
        <w:t>Послідовна реалізація визначених завдань надасть мо</w:t>
      </w:r>
      <w:r w:rsidR="00393081">
        <w:rPr>
          <w:rFonts w:ascii="Times New Roman" w:hAnsi="Times New Roman"/>
          <w:b w:val="0"/>
          <w:i w:val="0"/>
          <w:szCs w:val="28"/>
        </w:rPr>
        <w:t>жливість у 2015</w:t>
      </w:r>
      <w:r w:rsidRPr="00BE5E03">
        <w:rPr>
          <w:rFonts w:ascii="Times New Roman" w:hAnsi="Times New Roman"/>
          <w:b w:val="0"/>
          <w:i w:val="0"/>
          <w:szCs w:val="28"/>
        </w:rPr>
        <w:t xml:space="preserve"> році закріпити позитивні тенденції економічної та соціальної стабілізації, посилити соціальну складову та забезпечити стійке економічне зростання, а саме: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>забезпечення приросту валової доданої вартості у порівняних цінах на 5,0 %;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 xml:space="preserve">забезпечення збільшення обсягів реалізації промислової продукції (робіт, послуг) у відпускних цінах на 0,8 %; 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 xml:space="preserve">поглиблення соціальної орієнтації економічного розвитку і збільшення доходів населення: середньорічний темп зростання заробітної плати становитиме близько 5,0 %; 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>забезпечення стабільного фінансування пенсійних виплат;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>збільшення обсягів інвестицій в економіку міста: приріст капітальних інвестицій за рахунок усіх джерел фінансування у фактичних цінах становитиме 12,6 %;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>обсяг прямих іноземних інвестицій очікується на рівні попереднього року;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>встановлення обсягу роздрібного товарообороту суб’єктів підприємницької діяльності усіх форм власності у діючих цінах на рівні 114,1 % до попереднього року;</w:t>
      </w:r>
    </w:p>
    <w:p w:rsidR="00781704" w:rsidRPr="00781704" w:rsidRDefault="00781704" w:rsidP="0078170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81704">
        <w:rPr>
          <w:sz w:val="28"/>
          <w:szCs w:val="28"/>
        </w:rPr>
        <w:t xml:space="preserve">збільшення на 4,4 % кількості малих підприємств у розрахунку на 10 тис. осіб наявного населення. </w:t>
      </w:r>
    </w:p>
    <w:p w:rsidR="008D5D94" w:rsidRDefault="008D5D94" w:rsidP="00A97DBE">
      <w:pPr>
        <w:pStyle w:val="a3"/>
        <w:widowControl w:val="0"/>
        <w:ind w:firstLine="709"/>
        <w:rPr>
          <w:rFonts w:ascii="Times New Roman" w:hAnsi="Times New Roman"/>
          <w:b/>
          <w:color w:val="auto"/>
          <w:sz w:val="28"/>
          <w:szCs w:val="28"/>
        </w:rPr>
      </w:pPr>
    </w:p>
    <w:p w:rsidR="00393081" w:rsidRDefault="00393081" w:rsidP="00A97DBE">
      <w:pPr>
        <w:pStyle w:val="a3"/>
        <w:widowControl w:val="0"/>
        <w:ind w:firstLine="709"/>
        <w:rPr>
          <w:rFonts w:ascii="Times New Roman" w:hAnsi="Times New Roman"/>
          <w:b/>
          <w:color w:val="auto"/>
          <w:sz w:val="28"/>
          <w:szCs w:val="28"/>
        </w:rPr>
      </w:pPr>
    </w:p>
    <w:p w:rsidR="00393081" w:rsidRDefault="005C165E" w:rsidP="00F3587D">
      <w:pPr>
        <w:jc w:val="both"/>
        <w:rPr>
          <w:b/>
          <w:sz w:val="28"/>
          <w:szCs w:val="28"/>
        </w:rPr>
      </w:pPr>
      <w:r w:rsidRPr="00F3587D">
        <w:rPr>
          <w:b/>
          <w:sz w:val="28"/>
          <w:szCs w:val="28"/>
        </w:rPr>
        <w:t xml:space="preserve">Начальник </w:t>
      </w:r>
      <w:r w:rsidR="00393081">
        <w:rPr>
          <w:b/>
          <w:sz w:val="28"/>
          <w:szCs w:val="28"/>
        </w:rPr>
        <w:t xml:space="preserve">відділу </w:t>
      </w:r>
    </w:p>
    <w:p w:rsidR="00D13E7C" w:rsidRPr="00F3587D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>І.В. Хакало</w:t>
      </w:r>
    </w:p>
    <w:sectPr w:rsidR="00D13E7C" w:rsidRPr="00F3587D" w:rsidSect="00F3587D">
      <w:footerReference w:type="even" r:id="rId7"/>
      <w:footerReference w:type="default" r:id="rId8"/>
      <w:pgSz w:w="11906" w:h="16838"/>
      <w:pgMar w:top="899" w:right="567" w:bottom="71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276" w:rsidRDefault="00D13276">
      <w:r>
        <w:separator/>
      </w:r>
    </w:p>
  </w:endnote>
  <w:endnote w:type="continuationSeparator" w:id="0">
    <w:p w:rsidR="00D13276" w:rsidRDefault="00D13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245785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245785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41768">
      <w:rPr>
        <w:rStyle w:val="ac"/>
        <w:noProof/>
      </w:rPr>
      <w:t>2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276" w:rsidRDefault="00D13276">
      <w:r>
        <w:separator/>
      </w:r>
    </w:p>
  </w:footnote>
  <w:footnote w:type="continuationSeparator" w:id="0">
    <w:p w:rsidR="00D13276" w:rsidRDefault="00D132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963"/>
    <w:rsid w:val="0001091D"/>
    <w:rsid w:val="0001383F"/>
    <w:rsid w:val="00021E9D"/>
    <w:rsid w:val="0002439C"/>
    <w:rsid w:val="0002645D"/>
    <w:rsid w:val="000267DB"/>
    <w:rsid w:val="00031A22"/>
    <w:rsid w:val="00033910"/>
    <w:rsid w:val="000405E3"/>
    <w:rsid w:val="00042470"/>
    <w:rsid w:val="0005415A"/>
    <w:rsid w:val="00055204"/>
    <w:rsid w:val="0005789F"/>
    <w:rsid w:val="00064FFD"/>
    <w:rsid w:val="00074428"/>
    <w:rsid w:val="000744E9"/>
    <w:rsid w:val="00075789"/>
    <w:rsid w:val="000807F9"/>
    <w:rsid w:val="00083099"/>
    <w:rsid w:val="000863AF"/>
    <w:rsid w:val="00093463"/>
    <w:rsid w:val="00094135"/>
    <w:rsid w:val="00097002"/>
    <w:rsid w:val="000971AB"/>
    <w:rsid w:val="000A40C4"/>
    <w:rsid w:val="000A7B84"/>
    <w:rsid w:val="000B205C"/>
    <w:rsid w:val="000B4EE3"/>
    <w:rsid w:val="000C09DF"/>
    <w:rsid w:val="000C2C28"/>
    <w:rsid w:val="000C4187"/>
    <w:rsid w:val="000C608D"/>
    <w:rsid w:val="000C75F5"/>
    <w:rsid w:val="000D3D1C"/>
    <w:rsid w:val="000E0B63"/>
    <w:rsid w:val="00103B8B"/>
    <w:rsid w:val="00104309"/>
    <w:rsid w:val="00114267"/>
    <w:rsid w:val="00115DBB"/>
    <w:rsid w:val="00117230"/>
    <w:rsid w:val="00133C08"/>
    <w:rsid w:val="00140347"/>
    <w:rsid w:val="00142363"/>
    <w:rsid w:val="001507EC"/>
    <w:rsid w:val="001523DA"/>
    <w:rsid w:val="00155AB3"/>
    <w:rsid w:val="00166808"/>
    <w:rsid w:val="001672BE"/>
    <w:rsid w:val="0017256E"/>
    <w:rsid w:val="0017532B"/>
    <w:rsid w:val="00175DB8"/>
    <w:rsid w:val="00181A3E"/>
    <w:rsid w:val="00182734"/>
    <w:rsid w:val="00183C2B"/>
    <w:rsid w:val="00183D07"/>
    <w:rsid w:val="00184492"/>
    <w:rsid w:val="0018450B"/>
    <w:rsid w:val="00184699"/>
    <w:rsid w:val="00185433"/>
    <w:rsid w:val="001869C2"/>
    <w:rsid w:val="00192002"/>
    <w:rsid w:val="00195D9B"/>
    <w:rsid w:val="0019736C"/>
    <w:rsid w:val="001977A7"/>
    <w:rsid w:val="001A22AE"/>
    <w:rsid w:val="001A42CC"/>
    <w:rsid w:val="001A4302"/>
    <w:rsid w:val="001B2EF4"/>
    <w:rsid w:val="001B632E"/>
    <w:rsid w:val="001C20E0"/>
    <w:rsid w:val="001C40B8"/>
    <w:rsid w:val="001D0FF1"/>
    <w:rsid w:val="001D42E2"/>
    <w:rsid w:val="001E117E"/>
    <w:rsid w:val="001E20EF"/>
    <w:rsid w:val="001E33CF"/>
    <w:rsid w:val="001E6E15"/>
    <w:rsid w:val="001F3E66"/>
    <w:rsid w:val="001F546C"/>
    <w:rsid w:val="001F62FF"/>
    <w:rsid w:val="00201EFA"/>
    <w:rsid w:val="002059F2"/>
    <w:rsid w:val="00206B92"/>
    <w:rsid w:val="00207BCE"/>
    <w:rsid w:val="0021384B"/>
    <w:rsid w:val="0021746E"/>
    <w:rsid w:val="002230B3"/>
    <w:rsid w:val="0022532F"/>
    <w:rsid w:val="0022754F"/>
    <w:rsid w:val="00230FC4"/>
    <w:rsid w:val="0023143F"/>
    <w:rsid w:val="00245785"/>
    <w:rsid w:val="00247085"/>
    <w:rsid w:val="002525A9"/>
    <w:rsid w:val="00253C69"/>
    <w:rsid w:val="00260504"/>
    <w:rsid w:val="002619BC"/>
    <w:rsid w:val="00261B90"/>
    <w:rsid w:val="00262183"/>
    <w:rsid w:val="00264107"/>
    <w:rsid w:val="0026455F"/>
    <w:rsid w:val="002651CE"/>
    <w:rsid w:val="00267C52"/>
    <w:rsid w:val="00274BF4"/>
    <w:rsid w:val="00282314"/>
    <w:rsid w:val="00286503"/>
    <w:rsid w:val="0028722F"/>
    <w:rsid w:val="00292074"/>
    <w:rsid w:val="00296605"/>
    <w:rsid w:val="002A26F1"/>
    <w:rsid w:val="002A4A09"/>
    <w:rsid w:val="002A783F"/>
    <w:rsid w:val="002B2522"/>
    <w:rsid w:val="002C5449"/>
    <w:rsid w:val="002C7334"/>
    <w:rsid w:val="002D2273"/>
    <w:rsid w:val="002D316B"/>
    <w:rsid w:val="002D688A"/>
    <w:rsid w:val="002E1E8B"/>
    <w:rsid w:val="002E2675"/>
    <w:rsid w:val="002E546A"/>
    <w:rsid w:val="002E583A"/>
    <w:rsid w:val="002E765D"/>
    <w:rsid w:val="002F43DB"/>
    <w:rsid w:val="002F5F4E"/>
    <w:rsid w:val="002F6785"/>
    <w:rsid w:val="002F76E0"/>
    <w:rsid w:val="00321E59"/>
    <w:rsid w:val="00326748"/>
    <w:rsid w:val="003361E5"/>
    <w:rsid w:val="00337248"/>
    <w:rsid w:val="00347BD0"/>
    <w:rsid w:val="003512FC"/>
    <w:rsid w:val="00351820"/>
    <w:rsid w:val="00361380"/>
    <w:rsid w:val="0036466C"/>
    <w:rsid w:val="00372012"/>
    <w:rsid w:val="0037293D"/>
    <w:rsid w:val="003760E0"/>
    <w:rsid w:val="00383FFB"/>
    <w:rsid w:val="00392C74"/>
    <w:rsid w:val="00393081"/>
    <w:rsid w:val="003A100D"/>
    <w:rsid w:val="003A4EE4"/>
    <w:rsid w:val="003A5AD7"/>
    <w:rsid w:val="003A6ACD"/>
    <w:rsid w:val="003B059B"/>
    <w:rsid w:val="003B20A3"/>
    <w:rsid w:val="003C0049"/>
    <w:rsid w:val="003C0AC2"/>
    <w:rsid w:val="003C20D0"/>
    <w:rsid w:val="003D3581"/>
    <w:rsid w:val="003D3F96"/>
    <w:rsid w:val="003D7FC6"/>
    <w:rsid w:val="003E0F6D"/>
    <w:rsid w:val="003E426A"/>
    <w:rsid w:val="003E628A"/>
    <w:rsid w:val="00401299"/>
    <w:rsid w:val="00402758"/>
    <w:rsid w:val="00407C45"/>
    <w:rsid w:val="00416FF3"/>
    <w:rsid w:val="00417EB7"/>
    <w:rsid w:val="00422E54"/>
    <w:rsid w:val="004252DA"/>
    <w:rsid w:val="00436F41"/>
    <w:rsid w:val="00441C76"/>
    <w:rsid w:val="004442D5"/>
    <w:rsid w:val="00444F85"/>
    <w:rsid w:val="0044632B"/>
    <w:rsid w:val="004501FB"/>
    <w:rsid w:val="0045458A"/>
    <w:rsid w:val="00456709"/>
    <w:rsid w:val="00463624"/>
    <w:rsid w:val="00474DCB"/>
    <w:rsid w:val="00475CC7"/>
    <w:rsid w:val="0048679E"/>
    <w:rsid w:val="00491F1E"/>
    <w:rsid w:val="004A3450"/>
    <w:rsid w:val="004B03DD"/>
    <w:rsid w:val="004B1F47"/>
    <w:rsid w:val="004B2F19"/>
    <w:rsid w:val="004B4C79"/>
    <w:rsid w:val="004B7421"/>
    <w:rsid w:val="004C6566"/>
    <w:rsid w:val="004C77A9"/>
    <w:rsid w:val="004D7444"/>
    <w:rsid w:val="004E56C3"/>
    <w:rsid w:val="004F4D76"/>
    <w:rsid w:val="00504D97"/>
    <w:rsid w:val="0050710E"/>
    <w:rsid w:val="00510FE3"/>
    <w:rsid w:val="00511F0D"/>
    <w:rsid w:val="00532168"/>
    <w:rsid w:val="00541768"/>
    <w:rsid w:val="00542168"/>
    <w:rsid w:val="0054560D"/>
    <w:rsid w:val="00553758"/>
    <w:rsid w:val="005551A2"/>
    <w:rsid w:val="00556A14"/>
    <w:rsid w:val="00560DB5"/>
    <w:rsid w:val="0056543A"/>
    <w:rsid w:val="00567DB4"/>
    <w:rsid w:val="005716D7"/>
    <w:rsid w:val="00574801"/>
    <w:rsid w:val="00574A45"/>
    <w:rsid w:val="00586375"/>
    <w:rsid w:val="00590057"/>
    <w:rsid w:val="005A197C"/>
    <w:rsid w:val="005A629F"/>
    <w:rsid w:val="005A6A25"/>
    <w:rsid w:val="005B3A88"/>
    <w:rsid w:val="005B751D"/>
    <w:rsid w:val="005C165E"/>
    <w:rsid w:val="005C363D"/>
    <w:rsid w:val="005D3582"/>
    <w:rsid w:val="005D7998"/>
    <w:rsid w:val="005E4DA3"/>
    <w:rsid w:val="005E6B66"/>
    <w:rsid w:val="005E73B8"/>
    <w:rsid w:val="00604554"/>
    <w:rsid w:val="006260D0"/>
    <w:rsid w:val="0063019B"/>
    <w:rsid w:val="00640CCA"/>
    <w:rsid w:val="006433A2"/>
    <w:rsid w:val="0064593C"/>
    <w:rsid w:val="0065014F"/>
    <w:rsid w:val="00651B13"/>
    <w:rsid w:val="006533FF"/>
    <w:rsid w:val="00653940"/>
    <w:rsid w:val="00661103"/>
    <w:rsid w:val="00661FCF"/>
    <w:rsid w:val="0067327A"/>
    <w:rsid w:val="00673F30"/>
    <w:rsid w:val="006742B2"/>
    <w:rsid w:val="0068033E"/>
    <w:rsid w:val="0068052A"/>
    <w:rsid w:val="00680637"/>
    <w:rsid w:val="0068375A"/>
    <w:rsid w:val="006860A5"/>
    <w:rsid w:val="00686491"/>
    <w:rsid w:val="00691D95"/>
    <w:rsid w:val="00695AC3"/>
    <w:rsid w:val="006A3870"/>
    <w:rsid w:val="006B4078"/>
    <w:rsid w:val="006C0483"/>
    <w:rsid w:val="006D333D"/>
    <w:rsid w:val="006D3734"/>
    <w:rsid w:val="006D478A"/>
    <w:rsid w:val="006D786D"/>
    <w:rsid w:val="006E1DA3"/>
    <w:rsid w:val="0070668E"/>
    <w:rsid w:val="0072178E"/>
    <w:rsid w:val="00723041"/>
    <w:rsid w:val="00724028"/>
    <w:rsid w:val="00730BBB"/>
    <w:rsid w:val="00741086"/>
    <w:rsid w:val="00742A79"/>
    <w:rsid w:val="007679E7"/>
    <w:rsid w:val="007732D2"/>
    <w:rsid w:val="007734FB"/>
    <w:rsid w:val="00774BB2"/>
    <w:rsid w:val="00781704"/>
    <w:rsid w:val="00784C40"/>
    <w:rsid w:val="00792078"/>
    <w:rsid w:val="00792D32"/>
    <w:rsid w:val="007954F9"/>
    <w:rsid w:val="007A34CC"/>
    <w:rsid w:val="007A796E"/>
    <w:rsid w:val="007B30DE"/>
    <w:rsid w:val="007B55DD"/>
    <w:rsid w:val="007B689D"/>
    <w:rsid w:val="007C3B51"/>
    <w:rsid w:val="007C60BF"/>
    <w:rsid w:val="007D2C00"/>
    <w:rsid w:val="007D63D6"/>
    <w:rsid w:val="007D70C8"/>
    <w:rsid w:val="007E0481"/>
    <w:rsid w:val="007E122A"/>
    <w:rsid w:val="007E43E3"/>
    <w:rsid w:val="007E53CE"/>
    <w:rsid w:val="00803713"/>
    <w:rsid w:val="00804D71"/>
    <w:rsid w:val="00812DD6"/>
    <w:rsid w:val="00814873"/>
    <w:rsid w:val="00821209"/>
    <w:rsid w:val="00826C2E"/>
    <w:rsid w:val="008404DE"/>
    <w:rsid w:val="00845A2F"/>
    <w:rsid w:val="00851A69"/>
    <w:rsid w:val="00851BA0"/>
    <w:rsid w:val="0086055E"/>
    <w:rsid w:val="00866710"/>
    <w:rsid w:val="00873D3C"/>
    <w:rsid w:val="008757C5"/>
    <w:rsid w:val="00883997"/>
    <w:rsid w:val="00892A5D"/>
    <w:rsid w:val="00893FEA"/>
    <w:rsid w:val="008952F1"/>
    <w:rsid w:val="008A4822"/>
    <w:rsid w:val="008A4CDF"/>
    <w:rsid w:val="008A7BAC"/>
    <w:rsid w:val="008C01DF"/>
    <w:rsid w:val="008C37D1"/>
    <w:rsid w:val="008C5354"/>
    <w:rsid w:val="008D05F3"/>
    <w:rsid w:val="008D096F"/>
    <w:rsid w:val="008D1069"/>
    <w:rsid w:val="008D5D94"/>
    <w:rsid w:val="008E37EA"/>
    <w:rsid w:val="008F1FEE"/>
    <w:rsid w:val="00900A37"/>
    <w:rsid w:val="00903157"/>
    <w:rsid w:val="009143BC"/>
    <w:rsid w:val="00915E56"/>
    <w:rsid w:val="00920189"/>
    <w:rsid w:val="00921695"/>
    <w:rsid w:val="00922F7A"/>
    <w:rsid w:val="00924FB0"/>
    <w:rsid w:val="0093184E"/>
    <w:rsid w:val="00935A96"/>
    <w:rsid w:val="00940F32"/>
    <w:rsid w:val="009434B2"/>
    <w:rsid w:val="00946F22"/>
    <w:rsid w:val="00951B36"/>
    <w:rsid w:val="00954EE3"/>
    <w:rsid w:val="00976CA0"/>
    <w:rsid w:val="00992F2E"/>
    <w:rsid w:val="00993032"/>
    <w:rsid w:val="009A2C1F"/>
    <w:rsid w:val="009A6F4B"/>
    <w:rsid w:val="009B36EF"/>
    <w:rsid w:val="009B7352"/>
    <w:rsid w:val="009C529A"/>
    <w:rsid w:val="009C79DC"/>
    <w:rsid w:val="009D173F"/>
    <w:rsid w:val="009D2258"/>
    <w:rsid w:val="009D2A4F"/>
    <w:rsid w:val="009D6604"/>
    <w:rsid w:val="009E290B"/>
    <w:rsid w:val="009E5077"/>
    <w:rsid w:val="009F39B9"/>
    <w:rsid w:val="009F4F02"/>
    <w:rsid w:val="00A02FC8"/>
    <w:rsid w:val="00A05FB4"/>
    <w:rsid w:val="00A11596"/>
    <w:rsid w:val="00A15B12"/>
    <w:rsid w:val="00A16554"/>
    <w:rsid w:val="00A23C64"/>
    <w:rsid w:val="00A25966"/>
    <w:rsid w:val="00A335A7"/>
    <w:rsid w:val="00A415D6"/>
    <w:rsid w:val="00A42779"/>
    <w:rsid w:val="00A45145"/>
    <w:rsid w:val="00A47A4F"/>
    <w:rsid w:val="00A5683C"/>
    <w:rsid w:val="00A56F72"/>
    <w:rsid w:val="00A6278C"/>
    <w:rsid w:val="00A630F3"/>
    <w:rsid w:val="00A66C4A"/>
    <w:rsid w:val="00A86563"/>
    <w:rsid w:val="00A97DBE"/>
    <w:rsid w:val="00AA1531"/>
    <w:rsid w:val="00AA51EE"/>
    <w:rsid w:val="00AB04CE"/>
    <w:rsid w:val="00AB273B"/>
    <w:rsid w:val="00AB2B6C"/>
    <w:rsid w:val="00AB7587"/>
    <w:rsid w:val="00AB7D2B"/>
    <w:rsid w:val="00AC2941"/>
    <w:rsid w:val="00AC4BCB"/>
    <w:rsid w:val="00AC5349"/>
    <w:rsid w:val="00AC6B2D"/>
    <w:rsid w:val="00AD119F"/>
    <w:rsid w:val="00AE2921"/>
    <w:rsid w:val="00AE29C8"/>
    <w:rsid w:val="00AE3C81"/>
    <w:rsid w:val="00AE3CA4"/>
    <w:rsid w:val="00AE4229"/>
    <w:rsid w:val="00AE64BC"/>
    <w:rsid w:val="00AF01A4"/>
    <w:rsid w:val="00AF0C84"/>
    <w:rsid w:val="00AF6276"/>
    <w:rsid w:val="00B03966"/>
    <w:rsid w:val="00B11B10"/>
    <w:rsid w:val="00B12C03"/>
    <w:rsid w:val="00B15135"/>
    <w:rsid w:val="00B24696"/>
    <w:rsid w:val="00B27602"/>
    <w:rsid w:val="00B35A1B"/>
    <w:rsid w:val="00B41BEC"/>
    <w:rsid w:val="00B4720D"/>
    <w:rsid w:val="00B4728B"/>
    <w:rsid w:val="00B50E6B"/>
    <w:rsid w:val="00B546B5"/>
    <w:rsid w:val="00B64E6E"/>
    <w:rsid w:val="00B8065A"/>
    <w:rsid w:val="00B82855"/>
    <w:rsid w:val="00B83FA8"/>
    <w:rsid w:val="00B84DD0"/>
    <w:rsid w:val="00B84E1F"/>
    <w:rsid w:val="00B927D3"/>
    <w:rsid w:val="00B9321B"/>
    <w:rsid w:val="00B9657C"/>
    <w:rsid w:val="00B978EA"/>
    <w:rsid w:val="00BA4CDE"/>
    <w:rsid w:val="00BB44F4"/>
    <w:rsid w:val="00BC4794"/>
    <w:rsid w:val="00BD0136"/>
    <w:rsid w:val="00BD4F1D"/>
    <w:rsid w:val="00BD6E02"/>
    <w:rsid w:val="00BD7521"/>
    <w:rsid w:val="00BE07AE"/>
    <w:rsid w:val="00BE32DE"/>
    <w:rsid w:val="00BE5E03"/>
    <w:rsid w:val="00BF4D86"/>
    <w:rsid w:val="00BF5498"/>
    <w:rsid w:val="00BF7A6A"/>
    <w:rsid w:val="00C076ED"/>
    <w:rsid w:val="00C129B3"/>
    <w:rsid w:val="00C144D7"/>
    <w:rsid w:val="00C1721F"/>
    <w:rsid w:val="00C175E0"/>
    <w:rsid w:val="00C17F47"/>
    <w:rsid w:val="00C21A5E"/>
    <w:rsid w:val="00C22447"/>
    <w:rsid w:val="00C23993"/>
    <w:rsid w:val="00C46D21"/>
    <w:rsid w:val="00C5014E"/>
    <w:rsid w:val="00C571BC"/>
    <w:rsid w:val="00C63F57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6322"/>
    <w:rsid w:val="00C973D2"/>
    <w:rsid w:val="00CA2E0B"/>
    <w:rsid w:val="00CA4951"/>
    <w:rsid w:val="00CC0E08"/>
    <w:rsid w:val="00CC1011"/>
    <w:rsid w:val="00CC121C"/>
    <w:rsid w:val="00CD19B5"/>
    <w:rsid w:val="00CD5652"/>
    <w:rsid w:val="00CE3ECE"/>
    <w:rsid w:val="00CF24A2"/>
    <w:rsid w:val="00CF50FA"/>
    <w:rsid w:val="00CF6C67"/>
    <w:rsid w:val="00D0663E"/>
    <w:rsid w:val="00D13276"/>
    <w:rsid w:val="00D13E7C"/>
    <w:rsid w:val="00D14B6D"/>
    <w:rsid w:val="00D2375C"/>
    <w:rsid w:val="00D26D86"/>
    <w:rsid w:val="00D3527F"/>
    <w:rsid w:val="00D45EB4"/>
    <w:rsid w:val="00D50F95"/>
    <w:rsid w:val="00D5736D"/>
    <w:rsid w:val="00D64836"/>
    <w:rsid w:val="00D64B2B"/>
    <w:rsid w:val="00D84446"/>
    <w:rsid w:val="00D84A7D"/>
    <w:rsid w:val="00D85FB2"/>
    <w:rsid w:val="00D913BD"/>
    <w:rsid w:val="00D97895"/>
    <w:rsid w:val="00DA3486"/>
    <w:rsid w:val="00DA5C81"/>
    <w:rsid w:val="00DC0CBD"/>
    <w:rsid w:val="00DC3F0D"/>
    <w:rsid w:val="00DC43B5"/>
    <w:rsid w:val="00DD6B26"/>
    <w:rsid w:val="00DD780D"/>
    <w:rsid w:val="00DE41C5"/>
    <w:rsid w:val="00DF0701"/>
    <w:rsid w:val="00DF0A7D"/>
    <w:rsid w:val="00DF0CCF"/>
    <w:rsid w:val="00DF5A07"/>
    <w:rsid w:val="00DF7E8B"/>
    <w:rsid w:val="00E13BF9"/>
    <w:rsid w:val="00E20588"/>
    <w:rsid w:val="00E237F3"/>
    <w:rsid w:val="00E24D89"/>
    <w:rsid w:val="00E33EAB"/>
    <w:rsid w:val="00E3429C"/>
    <w:rsid w:val="00E37DD6"/>
    <w:rsid w:val="00E40BFF"/>
    <w:rsid w:val="00E53D2E"/>
    <w:rsid w:val="00E56675"/>
    <w:rsid w:val="00E569E8"/>
    <w:rsid w:val="00E627C3"/>
    <w:rsid w:val="00E6322E"/>
    <w:rsid w:val="00E6657B"/>
    <w:rsid w:val="00E70150"/>
    <w:rsid w:val="00E7035E"/>
    <w:rsid w:val="00E7193E"/>
    <w:rsid w:val="00E777DB"/>
    <w:rsid w:val="00E77BA5"/>
    <w:rsid w:val="00E92AEE"/>
    <w:rsid w:val="00EA2484"/>
    <w:rsid w:val="00EA293C"/>
    <w:rsid w:val="00EA2A8B"/>
    <w:rsid w:val="00EA2F6D"/>
    <w:rsid w:val="00EA3DD4"/>
    <w:rsid w:val="00EA5938"/>
    <w:rsid w:val="00EA5EFA"/>
    <w:rsid w:val="00EA6232"/>
    <w:rsid w:val="00EB42B0"/>
    <w:rsid w:val="00EB4B60"/>
    <w:rsid w:val="00EC0EDB"/>
    <w:rsid w:val="00EC3600"/>
    <w:rsid w:val="00EC367C"/>
    <w:rsid w:val="00EC3D3B"/>
    <w:rsid w:val="00EC5699"/>
    <w:rsid w:val="00ED0426"/>
    <w:rsid w:val="00ED74DD"/>
    <w:rsid w:val="00ED7FB8"/>
    <w:rsid w:val="00EE0F87"/>
    <w:rsid w:val="00EE3A6A"/>
    <w:rsid w:val="00EE6EFD"/>
    <w:rsid w:val="00EF4D5F"/>
    <w:rsid w:val="00EF67ED"/>
    <w:rsid w:val="00EF7295"/>
    <w:rsid w:val="00F07948"/>
    <w:rsid w:val="00F11158"/>
    <w:rsid w:val="00F11DD4"/>
    <w:rsid w:val="00F1285F"/>
    <w:rsid w:val="00F14BE6"/>
    <w:rsid w:val="00F16627"/>
    <w:rsid w:val="00F17B2B"/>
    <w:rsid w:val="00F31D50"/>
    <w:rsid w:val="00F3587D"/>
    <w:rsid w:val="00F3691B"/>
    <w:rsid w:val="00F4432A"/>
    <w:rsid w:val="00F5007B"/>
    <w:rsid w:val="00F509CF"/>
    <w:rsid w:val="00F51EE9"/>
    <w:rsid w:val="00F54FD8"/>
    <w:rsid w:val="00F6114A"/>
    <w:rsid w:val="00F67310"/>
    <w:rsid w:val="00F67849"/>
    <w:rsid w:val="00F70862"/>
    <w:rsid w:val="00F70968"/>
    <w:rsid w:val="00F80AEC"/>
    <w:rsid w:val="00F81402"/>
    <w:rsid w:val="00F82911"/>
    <w:rsid w:val="00F845EC"/>
    <w:rsid w:val="00F921F3"/>
    <w:rsid w:val="00F931AF"/>
    <w:rsid w:val="00F96276"/>
    <w:rsid w:val="00FA05E3"/>
    <w:rsid w:val="00FA2167"/>
    <w:rsid w:val="00FB306E"/>
    <w:rsid w:val="00FB5D72"/>
    <w:rsid w:val="00FB6D5A"/>
    <w:rsid w:val="00FC03E1"/>
    <w:rsid w:val="00FC5B06"/>
    <w:rsid w:val="00FD1BA7"/>
    <w:rsid w:val="00FD1CB2"/>
    <w:rsid w:val="00FD2F53"/>
    <w:rsid w:val="00FD4387"/>
    <w:rsid w:val="00FD745D"/>
    <w:rsid w:val="00FD7505"/>
    <w:rsid w:val="00FE65DD"/>
    <w:rsid w:val="00FF34A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semiHidden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CD19B5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3533</Words>
  <Characters>2015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4</cp:revision>
  <cp:lastPrinted>2015-01-09T07:51:00Z</cp:lastPrinted>
  <dcterms:created xsi:type="dcterms:W3CDTF">2015-01-09T07:43:00Z</dcterms:created>
  <dcterms:modified xsi:type="dcterms:W3CDTF">2015-01-09T09:31:00Z</dcterms:modified>
</cp:coreProperties>
</file>